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DA3543" w:rsidRPr="00B12BE7" w:rsidTr="0058688C">
        <w:tc>
          <w:tcPr>
            <w:tcW w:w="4536" w:type="dxa"/>
          </w:tcPr>
          <w:p w:rsidR="00DA3543" w:rsidRPr="00B12BE7" w:rsidRDefault="00DA3543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3543" w:rsidRPr="009C14F2" w:rsidRDefault="00DA3543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DA3543" w:rsidRPr="009C14F2" w:rsidRDefault="00DA3543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DA3543" w:rsidRPr="009C14F2" w:rsidRDefault="00DA3543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DA3543" w:rsidRPr="009C14F2" w:rsidRDefault="00DA3543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DA3543" w:rsidRPr="009C14F2" w:rsidRDefault="00DA3543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66491F" w:rsidRDefault="0066491F" w:rsidP="00F61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91F" w:rsidRDefault="0066491F" w:rsidP="00F61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91F" w:rsidRDefault="0066491F" w:rsidP="00F61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353ED" w:rsidRPr="00B353ED" w:rsidRDefault="000E29B7" w:rsidP="00F61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3ED">
        <w:rPr>
          <w:rFonts w:ascii="Times New Roman" w:hAnsi="Times New Roman" w:cs="Times New Roman"/>
          <w:b/>
          <w:sz w:val="28"/>
          <w:szCs w:val="28"/>
        </w:rPr>
        <w:t xml:space="preserve">об обменно-резервном фонде </w:t>
      </w:r>
    </w:p>
    <w:p w:rsidR="000E29B7" w:rsidRPr="00B353ED" w:rsidRDefault="008F3CE2" w:rsidP="00F61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3ED">
        <w:rPr>
          <w:rFonts w:ascii="Times New Roman" w:hAnsi="Times New Roman" w:cs="Times New Roman"/>
          <w:b/>
          <w:sz w:val="28"/>
          <w:szCs w:val="28"/>
        </w:rPr>
        <w:t>М</w:t>
      </w:r>
      <w:r w:rsidR="000E29B7" w:rsidRPr="00B353ED">
        <w:rPr>
          <w:rFonts w:ascii="Times New Roman" w:hAnsi="Times New Roman" w:cs="Times New Roman"/>
          <w:b/>
          <w:sz w:val="28"/>
          <w:szCs w:val="28"/>
        </w:rPr>
        <w:t>униципального бюджетного учреждения культуры «Централизованная библиотечная система Златоустовского городского округа»</w:t>
      </w:r>
    </w:p>
    <w:p w:rsidR="008F3CE2" w:rsidRPr="00F6171C" w:rsidRDefault="008F3CE2" w:rsidP="00F617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29B7" w:rsidRPr="00F6171C" w:rsidRDefault="000E29B7" w:rsidP="00F61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71C">
        <w:rPr>
          <w:rFonts w:ascii="Times New Roman" w:hAnsi="Times New Roman" w:cs="Times New Roman"/>
          <w:b/>
          <w:sz w:val="28"/>
          <w:szCs w:val="28"/>
        </w:rPr>
        <w:t xml:space="preserve">1. Общие положения </w:t>
      </w:r>
    </w:p>
    <w:p w:rsidR="000E29B7" w:rsidRPr="00F6171C" w:rsidRDefault="000E29B7" w:rsidP="00F6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71C">
        <w:rPr>
          <w:rFonts w:ascii="Times New Roman" w:hAnsi="Times New Roman" w:cs="Times New Roman"/>
          <w:sz w:val="28"/>
          <w:szCs w:val="28"/>
        </w:rPr>
        <w:t xml:space="preserve">1.1. Обменно-резервный фонд </w:t>
      </w:r>
      <w:r w:rsidR="001F72A5">
        <w:rPr>
          <w:rFonts w:ascii="Times New Roman" w:hAnsi="Times New Roman" w:cs="Times New Roman"/>
          <w:sz w:val="28"/>
          <w:szCs w:val="28"/>
        </w:rPr>
        <w:t>М</w:t>
      </w:r>
      <w:r w:rsidRPr="00F6171C">
        <w:rPr>
          <w:rFonts w:ascii="Times New Roman" w:hAnsi="Times New Roman" w:cs="Times New Roman"/>
          <w:sz w:val="28"/>
          <w:szCs w:val="28"/>
        </w:rPr>
        <w:t xml:space="preserve">униципального бюджетного учреждения культуры «Централизованная библиотечная система Златоустовского городского округа» (далее </w:t>
      </w:r>
      <w:r w:rsidR="008F3CE2">
        <w:rPr>
          <w:rFonts w:ascii="Times New Roman" w:hAnsi="Times New Roman" w:cs="Times New Roman"/>
          <w:sz w:val="28"/>
          <w:szCs w:val="28"/>
        </w:rPr>
        <w:t>–</w:t>
      </w:r>
      <w:r w:rsidRPr="00F6171C">
        <w:rPr>
          <w:rFonts w:ascii="Times New Roman" w:hAnsi="Times New Roman" w:cs="Times New Roman"/>
          <w:sz w:val="28"/>
          <w:szCs w:val="28"/>
        </w:rPr>
        <w:t xml:space="preserve"> МБУК «ЦБС ЗГО») создан с целью докомплектования фондов структурных подразделений единого библиотечного фонда МБУК ЦБС ЗГО», обмена документами</w:t>
      </w:r>
      <w:r w:rsidR="00682B8B" w:rsidRPr="00F6171C">
        <w:rPr>
          <w:rFonts w:ascii="Times New Roman" w:hAnsi="Times New Roman" w:cs="Times New Roman"/>
          <w:sz w:val="28"/>
          <w:szCs w:val="28"/>
        </w:rPr>
        <w:t>,</w:t>
      </w:r>
      <w:r w:rsidRPr="00F6171C">
        <w:rPr>
          <w:rFonts w:ascii="Times New Roman" w:hAnsi="Times New Roman" w:cs="Times New Roman"/>
          <w:sz w:val="28"/>
          <w:szCs w:val="28"/>
        </w:rPr>
        <w:t xml:space="preserve"> как в печатной форме, так и на нетрадиционных носителях (далее </w:t>
      </w:r>
      <w:r w:rsidR="008F3CE2">
        <w:rPr>
          <w:rFonts w:ascii="Times New Roman" w:hAnsi="Times New Roman" w:cs="Times New Roman"/>
          <w:sz w:val="28"/>
          <w:szCs w:val="28"/>
        </w:rPr>
        <w:t>–</w:t>
      </w:r>
      <w:r w:rsidRPr="00F6171C">
        <w:rPr>
          <w:rFonts w:ascii="Times New Roman" w:hAnsi="Times New Roman" w:cs="Times New Roman"/>
          <w:sz w:val="28"/>
          <w:szCs w:val="28"/>
        </w:rPr>
        <w:t xml:space="preserve"> документами).</w:t>
      </w:r>
    </w:p>
    <w:p w:rsidR="000E29B7" w:rsidRPr="00F6171C" w:rsidRDefault="000E29B7" w:rsidP="00F61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71C">
        <w:rPr>
          <w:rFonts w:ascii="Times New Roman" w:hAnsi="Times New Roman" w:cs="Times New Roman"/>
          <w:sz w:val="28"/>
          <w:szCs w:val="28"/>
        </w:rPr>
        <w:t xml:space="preserve">1.2. Деятельность по организации и развитию обменно-резервного фонда относится к компетенции отдела комплектования и обработки МБУК «ЦБС ЗГО». </w:t>
      </w:r>
    </w:p>
    <w:p w:rsidR="00682B8B" w:rsidRDefault="00682B8B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1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.3. </w:t>
      </w:r>
      <w:proofErr w:type="gramStart"/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Правовую основу деятельности обменно-резервного фонда составляют Федеральные законы №78-ФЗ от 29.12.1994 г. «О библиотечном деле» и №77-ФЗ от 29.12.1994 г. «Об обязательном экземпляре», 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Закон Челябинской Области от 26 июня 2008 года №284-ЗО </w:t>
      </w:r>
      <w:r w:rsidR="00A80884" w:rsidRPr="00F6171C">
        <w:rPr>
          <w:rFonts w:eastAsiaTheme="minorHAnsi"/>
          <w:b w:val="0"/>
          <w:bCs w:val="0"/>
          <w:sz w:val="28"/>
          <w:szCs w:val="28"/>
          <w:lang w:eastAsia="en-US"/>
        </w:rPr>
        <w:t>«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Об обязательном экземпляре документов Челябинской Области</w:t>
      </w:r>
      <w:r w:rsidR="00A80884" w:rsidRPr="00F6171C">
        <w:rPr>
          <w:rFonts w:eastAsiaTheme="minorHAnsi"/>
          <w:b w:val="0"/>
          <w:bCs w:val="0"/>
          <w:sz w:val="28"/>
          <w:szCs w:val="28"/>
          <w:lang w:eastAsia="en-US"/>
        </w:rPr>
        <w:t>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,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Приказом Министерства культуры РФ от </w:t>
      </w:r>
      <w:r w:rsidR="000E5BC4" w:rsidRPr="00F6171C">
        <w:rPr>
          <w:rFonts w:eastAsiaTheme="minorHAnsi"/>
          <w:b w:val="0"/>
          <w:bCs w:val="0"/>
          <w:sz w:val="28"/>
          <w:szCs w:val="28"/>
          <w:lang w:eastAsia="en-US"/>
        </w:rPr>
        <w:t>0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8.10.1012 №1077 «Об утверждении порядка учета документов, входящих в состав библиотечного фонда»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, 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>Устав и приказы директора МБУК</w:t>
      </w:r>
      <w:proofErr w:type="gramEnd"/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«ЦБС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ЗГО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>», а также настоящее Положение.</w:t>
      </w:r>
    </w:p>
    <w:p w:rsidR="001F72A5" w:rsidRPr="00F6171C" w:rsidRDefault="001F72A5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Cs w:val="0"/>
          <w:sz w:val="28"/>
          <w:szCs w:val="28"/>
          <w:lang w:eastAsia="en-US"/>
        </w:rPr>
      </w:pPr>
      <w:r w:rsidRPr="00F6171C">
        <w:rPr>
          <w:rFonts w:eastAsiaTheme="minorHAnsi"/>
          <w:bCs w:val="0"/>
          <w:sz w:val="28"/>
          <w:szCs w:val="28"/>
          <w:lang w:eastAsia="en-US"/>
        </w:rPr>
        <w:t xml:space="preserve">2. </w:t>
      </w:r>
      <w:r w:rsidR="001F72A5">
        <w:rPr>
          <w:rFonts w:eastAsiaTheme="minorHAnsi"/>
          <w:bCs w:val="0"/>
          <w:sz w:val="28"/>
          <w:szCs w:val="28"/>
          <w:lang w:eastAsia="en-US"/>
        </w:rPr>
        <w:t>З</w:t>
      </w:r>
      <w:r w:rsidRPr="00F6171C">
        <w:rPr>
          <w:rFonts w:eastAsiaTheme="minorHAnsi"/>
          <w:bCs w:val="0"/>
          <w:sz w:val="28"/>
          <w:szCs w:val="28"/>
          <w:lang w:eastAsia="en-US"/>
        </w:rPr>
        <w:t xml:space="preserve">адачи обменно-резервного фонда 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2.1</w:t>
      </w:r>
      <w:r w:rsidR="0086793A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Обменно-резервный фонд действует в целях решения следующих задач: </w:t>
      </w:r>
    </w:p>
    <w:p w:rsidR="00682B8B" w:rsidRPr="00F6171C" w:rsidRDefault="000E29B7" w:rsidP="001F72A5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перераспределение дублетной, неиспользуемой, непрофильной и другой ценной в научном, информационном и практическом отношении, но малоиспользуемой литературы с целью </w:t>
      </w:r>
      <w:proofErr w:type="spellStart"/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докомплектования</w:t>
      </w:r>
      <w:proofErr w:type="spellEnd"/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(пополнения)</w:t>
      </w:r>
      <w:r w:rsidR="00A80884" w:rsidRPr="00F6171C">
        <w:rPr>
          <w:rFonts w:eastAsiaTheme="minorHAnsi"/>
          <w:b w:val="0"/>
          <w:bCs w:val="0"/>
          <w:sz w:val="28"/>
          <w:szCs w:val="28"/>
          <w:lang w:eastAsia="en-US"/>
        </w:rPr>
        <w:t>фондов подразделений МБУК «ЦБС ЗГО»</w:t>
      </w:r>
      <w:r w:rsidR="00682B8B" w:rsidRPr="00F6171C">
        <w:rPr>
          <w:rFonts w:eastAsiaTheme="minorHAnsi"/>
          <w:b w:val="0"/>
          <w:bCs w:val="0"/>
          <w:sz w:val="28"/>
          <w:szCs w:val="28"/>
          <w:lang w:eastAsia="en-US"/>
        </w:rPr>
        <w:t>;</w:t>
      </w:r>
    </w:p>
    <w:p w:rsidR="00A80884" w:rsidRPr="00F6171C" w:rsidRDefault="000E29B7" w:rsidP="001F72A5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замена изданий, списываемых из библиотечн</w:t>
      </w:r>
      <w:r w:rsidR="00A80884" w:rsidRPr="00F6171C">
        <w:rPr>
          <w:rFonts w:eastAsiaTheme="minorHAnsi"/>
          <w:b w:val="0"/>
          <w:bCs w:val="0"/>
          <w:sz w:val="28"/>
          <w:szCs w:val="28"/>
          <w:lang w:eastAsia="en-US"/>
        </w:rPr>
        <w:t>ых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фонд</w:t>
      </w:r>
      <w:r w:rsidR="00A80884" w:rsidRPr="00F6171C">
        <w:rPr>
          <w:rFonts w:eastAsiaTheme="minorHAnsi"/>
          <w:b w:val="0"/>
          <w:bCs w:val="0"/>
          <w:sz w:val="28"/>
          <w:szCs w:val="28"/>
          <w:lang w:eastAsia="en-US"/>
        </w:rPr>
        <w:t>ов подразделений МБУК «ЦБС ЗГО»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в случае их утраты или износа. </w:t>
      </w:r>
    </w:p>
    <w:p w:rsidR="003C2FDF" w:rsidRDefault="003C2FDF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Cs w:val="0"/>
          <w:sz w:val="28"/>
          <w:szCs w:val="28"/>
          <w:lang w:eastAsia="en-US"/>
        </w:rPr>
      </w:pP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6171C">
        <w:rPr>
          <w:rFonts w:eastAsiaTheme="minorHAnsi"/>
          <w:bCs w:val="0"/>
          <w:sz w:val="28"/>
          <w:szCs w:val="28"/>
          <w:lang w:eastAsia="en-US"/>
        </w:rPr>
        <w:t>3. Организация деятельности обменно-резервного фонда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3.1. Формирование обменно-резервного фонда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3.1.1. Обменно-резервный фонд комплектуется за счет:</w:t>
      </w:r>
    </w:p>
    <w:p w:rsidR="003C2FDF" w:rsidRDefault="000E29B7" w:rsidP="003C2FDF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дублетных, непрофильных (по отношению к фондам структурных подразделений) экземпляров;  </w:t>
      </w:r>
    </w:p>
    <w:p w:rsidR="00682B8B" w:rsidRPr="00F6171C" w:rsidRDefault="00FC05F0" w:rsidP="003C2FDF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lastRenderedPageBreak/>
        <w:t>многоэкземплярных</w:t>
      </w:r>
      <w:r w:rsidR="001F3D4A" w:rsidRPr="00F6171C">
        <w:rPr>
          <w:rFonts w:eastAsiaTheme="minorHAnsi"/>
          <w:b w:val="0"/>
          <w:bCs w:val="0"/>
          <w:sz w:val="28"/>
          <w:szCs w:val="28"/>
          <w:lang w:eastAsia="en-US"/>
        </w:rPr>
        <w:t>документов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, полученных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непосредственно из типографий, от представительного и исполнительного органов власти </w:t>
      </w:r>
      <w:r w:rsidR="00A80884" w:rsidRPr="00F6171C">
        <w:rPr>
          <w:rFonts w:eastAsiaTheme="minorHAnsi"/>
          <w:b w:val="0"/>
          <w:bCs w:val="0"/>
          <w:sz w:val="28"/>
          <w:szCs w:val="28"/>
          <w:lang w:eastAsia="en-US"/>
        </w:rPr>
        <w:t>Златоустовского городского округа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, библиотек и других учреждений; </w:t>
      </w:r>
    </w:p>
    <w:p w:rsidR="00682B8B" w:rsidRPr="00F6171C" w:rsidRDefault="006827F6" w:rsidP="003C2FDF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документов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, передаваемых в качестве благотворительной помощи; </w:t>
      </w:r>
    </w:p>
    <w:p w:rsidR="00682B8B" w:rsidRPr="00F6171C" w:rsidRDefault="006827F6" w:rsidP="003C2FDF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документов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>, передаваемых в дар физическими и юридическими лицами;</w:t>
      </w:r>
    </w:p>
    <w:p w:rsidR="00682B8B" w:rsidRPr="00F6171C" w:rsidRDefault="006827F6" w:rsidP="003C2FDF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документов</w:t>
      </w:r>
      <w:r w:rsidR="000E29B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из фондов ликвидируемых библиотек; </w:t>
      </w:r>
    </w:p>
    <w:p w:rsidR="00682B8B" w:rsidRPr="00F6171C" w:rsidRDefault="000E29B7" w:rsidP="003C2FDF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sz w:val="28"/>
          <w:szCs w:val="28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других источников.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3.1.2. Не подлежат включению в обменно-резервный фонд особо ценные и антикварные издания, произведения печати, ставшие библиографической редкостью, а также рукописные и печатные материалы, являющиеся книжными памятниками истории и культуры.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3.1.3. В обменно-резервный фонд должны направляться издания, не утратившие своего научного, краеведческого, историко-культурного и художественного значения. 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3.2. Организация хранения документов обменно-резервного фонда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3.2.1.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С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охранность документов обменно-резервного фонда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обеспечивается сотрудником Отдела комплектования и обработки</w:t>
      </w:r>
      <w:r w:rsidR="001F3D4A" w:rsidRPr="00F6171C">
        <w:rPr>
          <w:rFonts w:eastAsiaTheme="minorHAnsi"/>
          <w:b w:val="0"/>
          <w:bCs w:val="0"/>
          <w:sz w:val="28"/>
          <w:szCs w:val="28"/>
          <w:lang w:eastAsia="en-US"/>
        </w:rPr>
        <w:t>, отвечающим за работу с документами обменно-резервного фонда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3.3. Перераспределение и обмен документов обменно-резервного фонда </w:t>
      </w:r>
    </w:p>
    <w:p w:rsidR="00682B8B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3.3.1. При перераспределении дублетной,</w:t>
      </w:r>
      <w:r w:rsidR="009740A2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неиспользуемой либо малоиспользуемой, непрофильной литературы, но сохранившей свою ценность в научном, информационном и практическом отношении, в первоочередном порядке: </w:t>
      </w:r>
    </w:p>
    <w:p w:rsidR="00682B8B" w:rsidRPr="00F6171C" w:rsidRDefault="000E29B7" w:rsidP="006C0847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обеспечивается </w:t>
      </w:r>
      <w:proofErr w:type="spellStart"/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докомплектование</w:t>
      </w:r>
      <w:proofErr w:type="spellEnd"/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фондов структурных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МБУК «ЦБС ЗГО»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(взамен утраченных, пострадавших по разным причинам); </w:t>
      </w:r>
    </w:p>
    <w:p w:rsidR="00A80884" w:rsidRPr="00F6171C" w:rsidRDefault="000E29B7" w:rsidP="006C0847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пополняются и обновляются фонды структурных подразделений, вновь открываемых библиотек и библиотек, пострадавших от стихийных бедствий; </w:t>
      </w:r>
    </w:p>
    <w:p w:rsidR="00A80884" w:rsidRPr="00F6171C" w:rsidRDefault="000E29B7" w:rsidP="006C0847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составляется и постоянно обновляется информационный список изданий, предлагаемых к перераспределению; </w:t>
      </w:r>
    </w:p>
    <w:p w:rsidR="00A80884" w:rsidRPr="00F6171C" w:rsidRDefault="000E29B7" w:rsidP="006C0847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подбираются издания по запросам библиотек. </w:t>
      </w: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3.4. Организация списания документов из обменно-резервного фонда </w:t>
      </w: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3.4.1. Списание документов из обменно-резервного фонда осуществляется Комиссией по сохранности </w:t>
      </w:r>
      <w:r w:rsidR="000025F0" w:rsidRPr="00F6171C">
        <w:rPr>
          <w:rFonts w:eastAsiaTheme="minorHAnsi"/>
          <w:b w:val="0"/>
          <w:bCs w:val="0"/>
          <w:sz w:val="28"/>
          <w:szCs w:val="28"/>
          <w:lang w:eastAsia="en-US"/>
        </w:rPr>
        <w:t>библиотечного фонда МБУК «ЦБС ЗГО»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в порядке, регламентированном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Приказом Министерства культуры РФ от </w:t>
      </w:r>
      <w:r w:rsidR="001213B5" w:rsidRPr="00F6171C">
        <w:rPr>
          <w:rFonts w:eastAsiaTheme="minorHAnsi"/>
          <w:b w:val="0"/>
          <w:bCs w:val="0"/>
          <w:sz w:val="28"/>
          <w:szCs w:val="28"/>
          <w:lang w:eastAsia="en-US"/>
        </w:rPr>
        <w:t>0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8.10.1012 №1077 «Об утверждении порядка учета документов, входящих в состав библиотечного фонда»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, и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локальными 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актами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МБУК «ЦБС ЗГО»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:rsidR="00A80884" w:rsidRPr="00F6171C" w:rsidRDefault="00A80884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Cs w:val="0"/>
          <w:sz w:val="28"/>
          <w:szCs w:val="28"/>
          <w:lang w:eastAsia="en-US"/>
        </w:rPr>
      </w:pPr>
      <w:r w:rsidRPr="00F6171C">
        <w:rPr>
          <w:rFonts w:eastAsiaTheme="minorHAnsi"/>
          <w:bCs w:val="0"/>
          <w:sz w:val="28"/>
          <w:szCs w:val="28"/>
          <w:lang w:eastAsia="en-US"/>
        </w:rPr>
        <w:t xml:space="preserve"> 4. Учет обменно-резервного фонда</w:t>
      </w: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4.1. В обменно-резервный фонд </w:t>
      </w:r>
      <w:r w:rsidR="0017274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на  хранение 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передаются </w:t>
      </w:r>
      <w:r w:rsidR="0017274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документы,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исключенные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из фондов структурных подразделений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МБУК «ЦБС ЗГО»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. </w:t>
      </w:r>
    </w:p>
    <w:p w:rsidR="00082ED2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4.2. После пере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дачи в ОРФ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на основании акта вносятся изменения в Учетный каталог.</w:t>
      </w:r>
    </w:p>
    <w:p w:rsidR="00E433A2" w:rsidRDefault="00E433A2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Cs w:val="0"/>
          <w:sz w:val="28"/>
          <w:szCs w:val="28"/>
          <w:lang w:eastAsia="en-US"/>
        </w:rPr>
      </w:pP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Cs w:val="0"/>
          <w:sz w:val="28"/>
          <w:szCs w:val="28"/>
          <w:lang w:eastAsia="en-US"/>
        </w:rPr>
        <w:t xml:space="preserve">5. Функции отдела комплектования и обработки </w:t>
      </w: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5.1. Для реализации задач обменно-резервного фонда отдел комплектования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и обработки 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МБУК «ЦБС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ЗГО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»: </w:t>
      </w:r>
    </w:p>
    <w:p w:rsidR="00A80884" w:rsidRPr="00F6171C" w:rsidRDefault="000E29B7" w:rsidP="00E433A2">
      <w:pPr>
        <w:pStyle w:val="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lastRenderedPageBreak/>
        <w:t xml:space="preserve">осуществляет приём, учёт, библиотечную обработку и хранение дублетных, резервных экземпляров профильной литературы, непрофильной и другой ценной в научном, информационном и практическом отношении литературы; </w:t>
      </w:r>
    </w:p>
    <w:p w:rsidR="00A80884" w:rsidRPr="00F6171C" w:rsidRDefault="000E29B7" w:rsidP="00E433A2">
      <w:pPr>
        <w:pStyle w:val="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своевременно и оперативно составляет и распространяет информацию об изданиях, предлагаемых к перераспределению (обмену); </w:t>
      </w:r>
    </w:p>
    <w:p w:rsidR="000025F0" w:rsidRPr="00F6171C" w:rsidRDefault="000E29B7" w:rsidP="00E433A2">
      <w:pPr>
        <w:pStyle w:val="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формирует список заявок библиотек на разыскиваемые ими книги</w:t>
      </w:r>
      <w:r w:rsidR="000025F0" w:rsidRPr="00F6171C">
        <w:rPr>
          <w:rFonts w:eastAsiaTheme="minorHAnsi"/>
          <w:b w:val="0"/>
          <w:bCs w:val="0"/>
          <w:sz w:val="28"/>
          <w:szCs w:val="28"/>
          <w:lang w:eastAsia="en-US"/>
        </w:rPr>
        <w:t>;</w:t>
      </w:r>
    </w:p>
    <w:p w:rsidR="00BB2059" w:rsidRPr="00F6171C" w:rsidRDefault="000025F0" w:rsidP="00E433A2">
      <w:pPr>
        <w:pStyle w:val="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занимается списанием изданий утративших свою ценность для МБУК «ЦБС ЗГО», либо пришедших в не</w:t>
      </w:r>
      <w:r w:rsidR="00D21A9D" w:rsidRPr="00F6171C">
        <w:rPr>
          <w:rFonts w:eastAsiaTheme="minorHAnsi"/>
          <w:b w:val="0"/>
          <w:bCs w:val="0"/>
          <w:sz w:val="28"/>
          <w:szCs w:val="28"/>
          <w:lang w:eastAsia="en-US"/>
        </w:rPr>
        <w:t>пригодность для использования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</w:p>
    <w:p w:rsidR="00A80884" w:rsidRPr="00F6171C" w:rsidRDefault="00A80884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A80884" w:rsidRPr="00E433A2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Cs w:val="0"/>
          <w:sz w:val="28"/>
          <w:szCs w:val="28"/>
          <w:lang w:eastAsia="en-US"/>
        </w:rPr>
      </w:pPr>
      <w:r w:rsidRPr="00E433A2">
        <w:rPr>
          <w:rFonts w:eastAsiaTheme="minorHAnsi"/>
          <w:bCs w:val="0"/>
          <w:sz w:val="28"/>
          <w:szCs w:val="28"/>
          <w:lang w:eastAsia="en-US"/>
        </w:rPr>
        <w:t xml:space="preserve">6. Ответственность </w:t>
      </w: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6.1. Всю полноту ответственности за качество и своевременность выполнения возложенных на обменно-резервный фонд функций несет 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>заведующая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отдел</w:t>
      </w:r>
      <w:r w:rsidR="0057466C" w:rsidRPr="00F6171C">
        <w:rPr>
          <w:rFonts w:eastAsiaTheme="minorHAnsi"/>
          <w:b w:val="0"/>
          <w:bCs w:val="0"/>
          <w:sz w:val="28"/>
          <w:szCs w:val="28"/>
          <w:lang w:eastAsia="en-US"/>
        </w:rPr>
        <w:t>ом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комплектования и обработки МБУК «ЦБС</w:t>
      </w:r>
      <w:r w:rsidR="00BB2059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ЗГО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». </w:t>
      </w:r>
    </w:p>
    <w:p w:rsidR="00A80884" w:rsidRPr="00F6171C" w:rsidRDefault="000E29B7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6.2. Степень ответственности за работу обменно-резервного фонда других работников отдела комплектования и </w:t>
      </w:r>
      <w:r w:rsidR="00700147" w:rsidRPr="00F6171C">
        <w:rPr>
          <w:rFonts w:eastAsiaTheme="minorHAnsi"/>
          <w:b w:val="0"/>
          <w:bCs w:val="0"/>
          <w:sz w:val="28"/>
          <w:szCs w:val="28"/>
          <w:lang w:eastAsia="en-US"/>
        </w:rPr>
        <w:t>обраб</w:t>
      </w:r>
      <w:r w:rsidR="00FF505D" w:rsidRPr="00F6171C">
        <w:rPr>
          <w:rFonts w:eastAsiaTheme="minorHAnsi"/>
          <w:b w:val="0"/>
          <w:bCs w:val="0"/>
          <w:sz w:val="28"/>
          <w:szCs w:val="28"/>
          <w:lang w:eastAsia="en-US"/>
        </w:rPr>
        <w:t>о</w:t>
      </w:r>
      <w:r w:rsidR="00700147" w:rsidRPr="00F6171C">
        <w:rPr>
          <w:rFonts w:eastAsiaTheme="minorHAnsi"/>
          <w:b w:val="0"/>
          <w:bCs w:val="0"/>
          <w:sz w:val="28"/>
          <w:szCs w:val="28"/>
          <w:lang w:eastAsia="en-US"/>
        </w:rPr>
        <w:t>тки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МБУК «ЦБС</w:t>
      </w:r>
      <w:r w:rsidR="00700147" w:rsidRPr="00F6171C">
        <w:rPr>
          <w:rFonts w:eastAsiaTheme="minorHAnsi"/>
          <w:b w:val="0"/>
          <w:bCs w:val="0"/>
          <w:sz w:val="28"/>
          <w:szCs w:val="28"/>
          <w:lang w:eastAsia="en-US"/>
        </w:rPr>
        <w:t xml:space="preserve"> ЗГО</w:t>
      </w:r>
      <w:r w:rsidRPr="00F6171C">
        <w:rPr>
          <w:rFonts w:eastAsiaTheme="minorHAnsi"/>
          <w:b w:val="0"/>
          <w:bCs w:val="0"/>
          <w:sz w:val="28"/>
          <w:szCs w:val="28"/>
          <w:lang w:eastAsia="en-US"/>
        </w:rPr>
        <w:t>» устанавливается их должностными инструкциями.</w:t>
      </w:r>
    </w:p>
    <w:p w:rsidR="00A80884" w:rsidRPr="00F6171C" w:rsidRDefault="00A80884" w:rsidP="00F6171C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E433A2" w:rsidRDefault="00E433A2" w:rsidP="00E433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Заключительные положения</w:t>
      </w:r>
    </w:p>
    <w:p w:rsidR="00E433A2" w:rsidRDefault="00E433A2" w:rsidP="00E433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Настоящее Положение вступает в силу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утверждения.</w:t>
      </w:r>
    </w:p>
    <w:p w:rsidR="00E433A2" w:rsidRDefault="00E433A2" w:rsidP="00E433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В Положение могут вноситься изменения и дополнения в соответствии с действующим законодательством.</w:t>
      </w:r>
    </w:p>
    <w:p w:rsidR="000C41BD" w:rsidRPr="00F6171C" w:rsidRDefault="000C41BD" w:rsidP="00E433A2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sectPr w:rsidR="000C41BD" w:rsidRPr="00F6171C" w:rsidSect="002974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461"/>
    <w:multiLevelType w:val="hybridMultilevel"/>
    <w:tmpl w:val="7646FF16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F26A9"/>
    <w:multiLevelType w:val="hybridMultilevel"/>
    <w:tmpl w:val="C524A316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D206F"/>
    <w:multiLevelType w:val="hybridMultilevel"/>
    <w:tmpl w:val="EB581944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E0AEC"/>
    <w:multiLevelType w:val="hybridMultilevel"/>
    <w:tmpl w:val="5B9CFA26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9B7"/>
    <w:rsid w:val="000025F0"/>
    <w:rsid w:val="00082ED2"/>
    <w:rsid w:val="000C41BD"/>
    <w:rsid w:val="000D3D5D"/>
    <w:rsid w:val="000E29B7"/>
    <w:rsid w:val="000E5BC4"/>
    <w:rsid w:val="001213B5"/>
    <w:rsid w:val="00172747"/>
    <w:rsid w:val="001F3D4A"/>
    <w:rsid w:val="001F72A5"/>
    <w:rsid w:val="002974D5"/>
    <w:rsid w:val="003C2FDF"/>
    <w:rsid w:val="003C6C6E"/>
    <w:rsid w:val="0044122A"/>
    <w:rsid w:val="004773DC"/>
    <w:rsid w:val="0057466C"/>
    <w:rsid w:val="0066491F"/>
    <w:rsid w:val="006827F6"/>
    <w:rsid w:val="00682B8B"/>
    <w:rsid w:val="006906BF"/>
    <w:rsid w:val="006C0847"/>
    <w:rsid w:val="00700147"/>
    <w:rsid w:val="00802584"/>
    <w:rsid w:val="0086793A"/>
    <w:rsid w:val="008F3CE2"/>
    <w:rsid w:val="009740A2"/>
    <w:rsid w:val="00A80884"/>
    <w:rsid w:val="00B03F38"/>
    <w:rsid w:val="00B11E15"/>
    <w:rsid w:val="00B353ED"/>
    <w:rsid w:val="00BB2059"/>
    <w:rsid w:val="00C23F57"/>
    <w:rsid w:val="00D21A9D"/>
    <w:rsid w:val="00DA3543"/>
    <w:rsid w:val="00E433A2"/>
    <w:rsid w:val="00F6171C"/>
    <w:rsid w:val="00FC05F0"/>
    <w:rsid w:val="00FE71B3"/>
    <w:rsid w:val="00FF5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BD"/>
  </w:style>
  <w:style w:type="paragraph" w:styleId="2">
    <w:name w:val="heading 2"/>
    <w:basedOn w:val="a"/>
    <w:link w:val="20"/>
    <w:uiPriority w:val="9"/>
    <w:qFormat/>
    <w:rsid w:val="00682B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B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682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5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34</cp:revision>
  <dcterms:created xsi:type="dcterms:W3CDTF">2023-03-06T04:42:00Z</dcterms:created>
  <dcterms:modified xsi:type="dcterms:W3CDTF">2023-04-11T05:38:00Z</dcterms:modified>
</cp:coreProperties>
</file>